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b/>
          <w:bCs/>
          <w:color w:val="000000"/>
          <w:sz w:val="27"/>
          <w:szCs w:val="27"/>
        </w:rPr>
        <w:t xml:space="preserve">«Взаимодействие музыкального руководителя ДОУ с родителями в контексте ФГОС </w:t>
      </w:r>
      <w:proofErr w:type="gramStart"/>
      <w:r>
        <w:rPr>
          <w:rFonts w:ascii="Comic Sans MS" w:hAnsi="Comic Sans MS"/>
          <w:b/>
          <w:bCs/>
          <w:color w:val="000000"/>
          <w:sz w:val="27"/>
          <w:szCs w:val="27"/>
        </w:rPr>
        <w:t>ДО</w:t>
      </w:r>
      <w:proofErr w:type="gramEnd"/>
      <w:r>
        <w:rPr>
          <w:rFonts w:ascii="Comic Sans MS" w:hAnsi="Comic Sans MS"/>
          <w:b/>
          <w:bCs/>
          <w:color w:val="000000"/>
          <w:sz w:val="27"/>
          <w:szCs w:val="27"/>
        </w:rPr>
        <w:t>»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omic Sans MS" w:hAnsi="Comic Sans MS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Черная Вера Тимофеевна,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музыкальный руководитель МБДОУ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 xml:space="preserve">«Детский сад №29«Лесная сказка» 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 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Приобщить ребенка к миру музыки, научить понимать его, наслаждаться им, развивать музыкально-творческие способности, формировать нравственно-эстетическое отношение к этому миру -  вот основная задача музыкальных руководителей детских садов в музыкальном образовании дошкольников. 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Успех в данной работе может быть достигнут только при тесном взаимодействии педагогов детского сада и семьи.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Недаром еще Василий Александрович Сухомлинский писал в свое время: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«Воспитание детей надо начинать с воспитания родителей. Именно родители должны стать нашими помощниками, союзниками, участниками единого педагогического процесса, коллегами в деле воспитания детей»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Федеральный государственный образовательный стандарт дошкольного образования (ФГОС ДО) определяет родителей (законных представителей) как непосредственных участников воспитательно-образовательного процесса детского сада, а ДОУ, в свою очередь,  призвано помочь, направить, дополнить и поддержать воспитательскую деятельность родителей, оказать квалифицированную помощь, создать условия для активного участия родителей (законных представителей) в образовании и воспитании детей.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В нашем детском саду «Лесная сказка» взаимодействие с родителями строится по принципу доверительного партнерства, моральной поддержки и взаимопомощи. Мы опираемся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lastRenderedPageBreak/>
        <w:t>Я – музыкальный руководитель, и так же, как все педагоги нашего детского сада, стараюсь тесно сотрудничать с родителями воспитанников.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b/>
          <w:bCs/>
          <w:color w:val="000000"/>
          <w:sz w:val="27"/>
          <w:szCs w:val="27"/>
        </w:rPr>
        <w:t>Цель  взаимодействия: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Построение партнерских взаимоотношений с родителями воспитанников для решения задач музыкального образования детей.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b/>
          <w:bCs/>
          <w:color w:val="000000"/>
          <w:sz w:val="27"/>
          <w:szCs w:val="27"/>
        </w:rPr>
        <w:t>Задачи: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вовлечь родителей в воспитательно-образовательный процесс через разнообразные формы дифференцированной работы;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активизировать участие родителей в мероприятиях ДОУ, приобщить их к музыкальному искусству,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способствовать развитию совместной музыкально-художественной деятельности родителей и детей.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В своей работе я акцентирую внимание родителей на сохранении преемственности между семьей и дошкольным учреждением в подходах к решению задач музыкального образования детей, а также стараюсь находить новые формы и направления  сотрудничества с семьями воспитанников, обеспечивая тем самым художественно- эстетическое развитие воспитанников.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Для улучшения качества работы, в поисках интересных методов и приемов я использую</w:t>
      </w:r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rFonts w:ascii="Comic Sans MS" w:hAnsi="Comic Sans MS"/>
          <w:b/>
          <w:bCs/>
          <w:color w:val="000000"/>
          <w:sz w:val="27"/>
          <w:szCs w:val="27"/>
        </w:rPr>
        <w:t>информационно – аналитические формы, </w:t>
      </w:r>
      <w:r>
        <w:rPr>
          <w:rFonts w:ascii="Comic Sans MS" w:hAnsi="Comic Sans MS"/>
          <w:color w:val="000000"/>
          <w:sz w:val="27"/>
          <w:szCs w:val="27"/>
        </w:rPr>
        <w:t>такие как</w:t>
      </w:r>
      <w:r>
        <w:rPr>
          <w:rFonts w:ascii="Comic Sans MS" w:hAnsi="Comic Sans MS"/>
          <w:b/>
          <w:bCs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  <w:u w:val="single"/>
        </w:rPr>
        <w:t>тестирование и  анкетирование</w:t>
      </w:r>
      <w:r>
        <w:rPr>
          <w:rFonts w:ascii="Comic Sans MS" w:hAnsi="Comic Sans MS"/>
          <w:color w:val="000000"/>
          <w:sz w:val="27"/>
          <w:szCs w:val="27"/>
        </w:rPr>
        <w:t> на</w:t>
      </w:r>
      <w:r>
        <w:rPr>
          <w:rFonts w:ascii="Comic Sans MS" w:hAnsi="Comic Sans MS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rFonts w:ascii="Comic Sans MS" w:hAnsi="Comic Sans MS"/>
          <w:color w:val="000000"/>
          <w:sz w:val="27"/>
          <w:szCs w:val="27"/>
        </w:rPr>
        <w:t>темы: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«Выявление у детей интереса к музыкальным занятиям»,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«Музыкальное воспитание в жизни ребенка»,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«Оценка работы музыкального руководителя в ДОУ» и др.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 </w:t>
      </w:r>
    </w:p>
    <w:p w:rsidR="00E3703C" w:rsidRDefault="00E3703C" w:rsidP="00E3703C">
      <w:pPr>
        <w:pStyle w:val="a3"/>
        <w:shd w:val="clear" w:color="auto" w:fill="FFFFFF"/>
        <w:spacing w:before="0" w:beforeAutospacing="0" w:after="12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В качестве </w:t>
      </w:r>
      <w:r>
        <w:rPr>
          <w:rFonts w:ascii="Comic Sans MS" w:hAnsi="Comic Sans MS"/>
          <w:b/>
          <w:bCs/>
          <w:color w:val="000000"/>
          <w:sz w:val="27"/>
          <w:szCs w:val="27"/>
        </w:rPr>
        <w:t>наглядно – информационных форм </w:t>
      </w:r>
      <w:r>
        <w:rPr>
          <w:rFonts w:ascii="Comic Sans MS" w:hAnsi="Comic Sans MS"/>
          <w:color w:val="000000"/>
          <w:sz w:val="27"/>
          <w:szCs w:val="27"/>
        </w:rPr>
        <w:t>работы с родителями в холле детского сада и раздевальных комнатах периодически мною оформляются</w:t>
      </w:r>
    </w:p>
    <w:p w:rsidR="00E3703C" w:rsidRDefault="00E3703C" w:rsidP="00E3703C">
      <w:pPr>
        <w:pStyle w:val="a3"/>
        <w:shd w:val="clear" w:color="auto" w:fill="FFFFFF"/>
        <w:spacing w:before="0" w:beforeAutospacing="0" w:after="12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  <w:u w:val="single"/>
        </w:rPr>
        <w:t>- Альбомы:</w:t>
      </w:r>
      <w:r>
        <w:rPr>
          <w:rFonts w:ascii="Comic Sans MS" w:hAnsi="Comic Sans MS"/>
          <w:color w:val="000000"/>
          <w:sz w:val="27"/>
          <w:szCs w:val="27"/>
        </w:rPr>
        <w:t> «Путь детей к творчеству», «Общение ребенка с музыкой»  и др.;</w:t>
      </w:r>
    </w:p>
    <w:p w:rsidR="00E3703C" w:rsidRDefault="00E3703C" w:rsidP="00E3703C">
      <w:pPr>
        <w:pStyle w:val="a3"/>
        <w:shd w:val="clear" w:color="auto" w:fill="FFFFFF"/>
        <w:spacing w:before="0" w:beforeAutospacing="0" w:after="12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  <w:u w:val="single"/>
        </w:rPr>
        <w:t>- Папки-передвижки</w:t>
      </w:r>
      <w:r>
        <w:rPr>
          <w:rFonts w:ascii="Comic Sans MS" w:hAnsi="Comic Sans MS"/>
          <w:color w:val="000000"/>
          <w:sz w:val="27"/>
          <w:szCs w:val="27"/>
        </w:rPr>
        <w:t>: «Безопасная одежда и обувь ребенка на музыкальных занятиях», «Пойте детям перед сном», «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Сказки-шумелки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>» и др.;</w:t>
      </w:r>
    </w:p>
    <w:p w:rsidR="00E3703C" w:rsidRDefault="00E3703C" w:rsidP="00E3703C">
      <w:pPr>
        <w:pStyle w:val="a3"/>
        <w:shd w:val="clear" w:color="auto" w:fill="FFFFFF"/>
        <w:spacing w:before="0" w:beforeAutospacing="0" w:after="12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  <w:u w:val="single"/>
        </w:rPr>
        <w:lastRenderedPageBreak/>
        <w:t>- Буклеты:</w:t>
      </w:r>
      <w:r>
        <w:rPr>
          <w:rFonts w:ascii="Comic Sans MS" w:hAnsi="Comic Sans MS"/>
          <w:color w:val="000000"/>
          <w:sz w:val="27"/>
          <w:szCs w:val="27"/>
        </w:rPr>
        <w:t xml:space="preserve"> «Развиваем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звуковысотный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слух», «Длительность звука и чувство ритма», «Тембровая окраска и тембровый звук» и др.;</w:t>
      </w:r>
    </w:p>
    <w:p w:rsidR="00E3703C" w:rsidRDefault="00E3703C" w:rsidP="00E3703C">
      <w:pPr>
        <w:pStyle w:val="a3"/>
        <w:shd w:val="clear" w:color="auto" w:fill="FFFFFF"/>
        <w:spacing w:before="0" w:beforeAutospacing="0" w:after="12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  <w:u w:val="single"/>
        </w:rPr>
        <w:t>- Фотовыставки:</w:t>
      </w:r>
      <w:r>
        <w:rPr>
          <w:rFonts w:ascii="Comic Sans MS" w:hAnsi="Comic Sans MS"/>
          <w:color w:val="000000"/>
          <w:sz w:val="27"/>
          <w:szCs w:val="27"/>
        </w:rPr>
        <w:t> «От природы музыкален каждый», «Малышок встречает  Новый год»;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  <w:u w:val="single"/>
        </w:rPr>
        <w:t>- Информационные листы:</w:t>
      </w:r>
      <w:r>
        <w:rPr>
          <w:rFonts w:ascii="Comic Sans MS" w:hAnsi="Comic Sans MS"/>
          <w:color w:val="000000"/>
          <w:sz w:val="27"/>
          <w:szCs w:val="27"/>
        </w:rPr>
        <w:t> «Как вести себя на детском празднике», «Заходя в детский сад – улыбнитесь!» и др.;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 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Для прозрачности образовательного процесса использую </w:t>
      </w:r>
      <w:r>
        <w:rPr>
          <w:rFonts w:ascii="Comic Sans MS" w:hAnsi="Comic Sans MS"/>
          <w:b/>
          <w:bCs/>
          <w:color w:val="000000"/>
          <w:sz w:val="27"/>
          <w:szCs w:val="27"/>
        </w:rPr>
        <w:t>образовательные формы работы - </w:t>
      </w:r>
      <w:r>
        <w:rPr>
          <w:rFonts w:ascii="Comic Sans MS" w:hAnsi="Comic Sans MS"/>
          <w:color w:val="000000"/>
          <w:sz w:val="27"/>
          <w:szCs w:val="27"/>
        </w:rPr>
        <w:t>это организация открытых просмотров музыкальной деятельности детей, таких как «Чудо-Дерево», «Космическое путешествие», «Детский сад – наш дом родной» и др.;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 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b/>
          <w:bCs/>
          <w:color w:val="000000"/>
          <w:sz w:val="27"/>
          <w:szCs w:val="27"/>
        </w:rPr>
        <w:t>Познавательными формами </w:t>
      </w:r>
      <w:r>
        <w:rPr>
          <w:rFonts w:ascii="Comic Sans MS" w:hAnsi="Comic Sans MS"/>
          <w:color w:val="000000"/>
          <w:sz w:val="27"/>
          <w:szCs w:val="27"/>
        </w:rPr>
        <w:t>взаимодействия с семьями воспитанников</w:t>
      </w:r>
      <w:r>
        <w:rPr>
          <w:rFonts w:ascii="Comic Sans MS" w:hAnsi="Comic Sans MS"/>
          <w:b/>
          <w:bCs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t xml:space="preserve">служат  родительские собрания, клубы, круглые столы на разные темы: «Развитие эмоциональной сферы дошкольника в элементарном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музицировании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>», «Сказка в жизни ребенка», «Ритмы и звуки, как лекарство», «Рисуем музыку», «Первый Новый год в детском саду», «Инструменты - самоделки» и др.;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В индивидуальных беседах знакомлю родителей с динамикой развития музыкальных способностей детей, с достижениями детей в области музыкального развития, с репертуаром, осваиваемым детьми в дошкольном образовательном учреждении.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Очень радует и то, что родители активно участвуют в совместном создании и оформлении музыкальной предметно-пространственной образовательной среды.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Родителям очень нравится, когда их привлекают к участию в мероприятиях детского сада, что является  </w:t>
      </w:r>
      <w:proofErr w:type="spellStart"/>
      <w:r>
        <w:rPr>
          <w:rFonts w:ascii="Comic Sans MS" w:hAnsi="Comic Sans MS"/>
          <w:b/>
          <w:bCs/>
          <w:color w:val="000000"/>
          <w:sz w:val="27"/>
          <w:szCs w:val="27"/>
        </w:rPr>
        <w:t>досуговыми</w:t>
      </w:r>
      <w:proofErr w:type="spellEnd"/>
      <w:r>
        <w:rPr>
          <w:rFonts w:ascii="Comic Sans MS" w:hAnsi="Comic Sans MS"/>
          <w:b/>
          <w:bCs/>
          <w:color w:val="000000"/>
          <w:sz w:val="27"/>
          <w:szCs w:val="27"/>
        </w:rPr>
        <w:t xml:space="preserve"> формами работы </w:t>
      </w:r>
      <w:r>
        <w:rPr>
          <w:rFonts w:ascii="Comic Sans MS" w:hAnsi="Comic Sans MS"/>
          <w:color w:val="000000"/>
          <w:sz w:val="27"/>
          <w:szCs w:val="27"/>
        </w:rPr>
        <w:t>с семьями дошколят. В нашем детском саду были организованы и проведены:</w:t>
      </w:r>
    </w:p>
    <w:p w:rsidR="00E3703C" w:rsidRDefault="00E3703C" w:rsidP="00E3703C">
      <w:pPr>
        <w:pStyle w:val="a3"/>
        <w:shd w:val="clear" w:color="auto" w:fill="FFFFFF"/>
        <w:spacing w:before="0" w:beforeAutospacing="0" w:after="12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Совместные праздники и развлечения: «Моя семья»,  «День варенья», «Это ярмарки краски», «Поле чудес», «Осеннее кафе» и др.;</w:t>
      </w:r>
    </w:p>
    <w:p w:rsidR="00E3703C" w:rsidRDefault="00E3703C" w:rsidP="00E3703C">
      <w:pPr>
        <w:pStyle w:val="a3"/>
        <w:shd w:val="clear" w:color="auto" w:fill="FFFFFF"/>
        <w:spacing w:before="0" w:beforeAutospacing="0" w:after="12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Творческие проекты и конкурсы: «Веселые чтецы»,</w:t>
      </w:r>
      <w:r>
        <w:rPr>
          <w:rFonts w:ascii="Comic Sans MS" w:hAnsi="Comic Sans MS"/>
          <w:color w:val="FF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t>«Моя семья», «Весенняя сказка» по мотивам р.н.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>с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>. «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>Волк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 и семеро козлят», «Странички из книжки» по произведениям К.И.Чуковского.</w:t>
      </w:r>
    </w:p>
    <w:p w:rsidR="00E3703C" w:rsidRDefault="00E3703C" w:rsidP="00E3703C">
      <w:pPr>
        <w:pStyle w:val="a3"/>
        <w:shd w:val="clear" w:color="auto" w:fill="FFFFFF"/>
        <w:spacing w:before="0" w:beforeAutospacing="0" w:after="12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lastRenderedPageBreak/>
        <w:t>- Семейный фестиваль «Мы этой памяти верны», приуроченный Дню Победы.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 xml:space="preserve">- Спортивные мероприятия: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муз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>.-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>ритмическая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гимнастика «Веселое утро», «Мой папа».</w:t>
      </w:r>
    </w:p>
    <w:p w:rsidR="00E3703C" w:rsidRDefault="00E3703C" w:rsidP="00E3703C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 </w:t>
      </w:r>
    </w:p>
    <w:p w:rsidR="00E3703C" w:rsidRDefault="00E3703C" w:rsidP="00E3703C">
      <w:pPr>
        <w:pStyle w:val="a3"/>
        <w:shd w:val="clear" w:color="auto" w:fill="FFFFFF"/>
        <w:spacing w:before="0" w:beforeAutospacing="0" w:after="12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Проанализировав все формы сотрудничества с семьями воспитанников, я пришла к выводу, что наибольшая результативность проявляется в привлечении родителей к участию: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в образовательной деятельности детей,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в родительских собраниях,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в совместных праздниках  и развлечениях,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в фестивалях и конкурсах,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в театрализованных представлениях,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в совместных детско-родительских проектах;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- в совместных выступлениях  детей и родителей, как в детском саду, так и в мероприятиях,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Comic Sans MS" w:hAnsi="Comic Sans MS"/>
          <w:color w:val="000000"/>
          <w:sz w:val="27"/>
          <w:szCs w:val="27"/>
        </w:rPr>
        <w:t>организованных ДК поселка Краснооктябрьского.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Многие родители, принимая активное участие в мероприятиях, раскрываются как организаторы, артисты, оформители, костюмеры и лучше начинают понимать вопросы воспитания и развития детей в детском саду.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Использование разнообразных форм работы даёт возможность улучшить качество музыкального воспитания детей в детском саду и приводит к тесному взаимодействию музыкального руководителя и семьи.</w:t>
      </w:r>
    </w:p>
    <w:p w:rsidR="00E3703C" w:rsidRDefault="00E3703C" w:rsidP="00E3703C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10"/>
          <w:szCs w:val="10"/>
        </w:rPr>
      </w:pPr>
      <w:r>
        <w:rPr>
          <w:rFonts w:ascii="Comic Sans MS" w:hAnsi="Comic Sans MS"/>
          <w:color w:val="000000"/>
          <w:sz w:val="27"/>
          <w:szCs w:val="27"/>
        </w:rPr>
        <w:t>Конечно, такие формы работы с родителями требуют тщательной подготовки к нему музыкального руководителя, поскольку он определяет содержание выступлений, ход встречи, оформляет наглядные пособия, разрабатывает рекомендации. Но такие встречи активизируют родителей, привлекают их к решению педагогических задач, которые осуществляет музыкальный руководитель в работе с детьми и, что очень важно, повышают личный авторитет педагога.</w:t>
      </w:r>
    </w:p>
    <w:p w:rsidR="00EC6430" w:rsidRDefault="00EC6430"/>
    <w:sectPr w:rsidR="00EC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E3703C"/>
    <w:rsid w:val="00E3703C"/>
    <w:rsid w:val="00EC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2022-01-22T15:49:00Z</dcterms:created>
  <dcterms:modified xsi:type="dcterms:W3CDTF">2022-01-22T15:58:00Z</dcterms:modified>
</cp:coreProperties>
</file>